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35727" w:rsidRPr="009C575E" w:rsidRDefault="00F35727" w:rsidP="00F3572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C575E"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602073B9" wp14:editId="5804779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F35727" w:rsidRPr="009C575E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35727" w:rsidRPr="009C575E" w:rsidRDefault="00F35727" w:rsidP="00F3572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F35727" w:rsidRPr="009C575E" w:rsidRDefault="00F35727" w:rsidP="00F3572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35727" w:rsidRPr="009C575E" w:rsidRDefault="00F35727" w:rsidP="00F35727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</w:p>
    <w:p w:rsidR="00F35727" w:rsidRPr="009C575E" w:rsidRDefault="00F35727" w:rsidP="00F35727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5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5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 w:rsidRPr="009C575E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 на Постоянната комисия</w:t>
      </w:r>
      <w:r w:rsidRPr="009C57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ПК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9C575E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</w:t>
      </w:r>
      <w:proofErr w:type="spellStart"/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>Петрушева</w:t>
      </w:r>
      <w:proofErr w:type="spellEnd"/>
    </w:p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F35727" w:rsidRPr="009C575E" w:rsidRDefault="00F35727" w:rsidP="00F35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F35727" w:rsidRPr="009C575E" w:rsidRDefault="00F35727" w:rsidP="00F35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5727" w:rsidRPr="009C575E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5727" w:rsidRPr="00B60715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607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F35727" w:rsidRPr="00B60715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5727" w:rsidRPr="00B60715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lang w:val="ru-RU" w:eastAsia="bg-BG"/>
        </w:rPr>
      </w:pPr>
    </w:p>
    <w:p w:rsidR="00F35727" w:rsidRPr="00F35727" w:rsidRDefault="00F35727" w:rsidP="00F357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  <w:r w:rsidRPr="00F35727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  <w:t>1.</w:t>
      </w:r>
      <w:r w:rsidRPr="00F35727"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F35727" w:rsidRPr="00F35727" w:rsidRDefault="00F35727" w:rsidP="00F357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F357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Докл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>. Кмета на Общината</w:t>
      </w:r>
    </w:p>
    <w:p w:rsidR="00F35727" w:rsidRPr="00F35727" w:rsidRDefault="00F35727" w:rsidP="00F357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Информация з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F35727" w:rsidRPr="00F35727" w:rsidRDefault="00F35727" w:rsidP="00F3572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Докл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Кмета на Общината</w:t>
      </w:r>
    </w:p>
    <w:p w:rsidR="00F35727" w:rsidRPr="00F35727" w:rsidRDefault="00F35727" w:rsidP="00F357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bg-BG"/>
        </w:rPr>
        <w:t>3. Предложения</w:t>
      </w:r>
    </w:p>
    <w:p w:rsidR="00F35727" w:rsidRPr="00F35727" w:rsidRDefault="00F35727" w:rsidP="00F3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</w:t>
      </w:r>
      <w:r w:rsidRPr="00F35727">
        <w:rPr>
          <w:rFonts w:ascii="Times New Roman" w:eastAsia="TimesNewRomanPSMT" w:hAnsi="Times New Roman" w:cs="Times New Roman"/>
          <w:color w:val="000000"/>
          <w:sz w:val="24"/>
          <w:szCs w:val="24"/>
          <w:lang w:eastAsia="bg-BG"/>
        </w:rPr>
        <w:t xml:space="preserve"> :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F35727" w:rsidRPr="00F35727" w:rsidRDefault="00F35727" w:rsidP="00F3572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2025 г.</w:t>
      </w:r>
      <w:r w:rsidRPr="00F35727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F35727" w:rsidRPr="00F35727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F35727" w:rsidRPr="00F35727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Pr="00F35727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</w:p>
    <w:p w:rsidR="00F35727" w:rsidRPr="00F35727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F35727" w:rsidRPr="00F35727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Председателя на </w:t>
      </w:r>
      <w:proofErr w:type="spellStart"/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ОбС</w:t>
      </w:r>
      <w:proofErr w:type="spellEnd"/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относно:</w:t>
      </w:r>
      <w:r w:rsidRPr="00F35727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F35727" w:rsidRPr="00F35727" w:rsidRDefault="00F35727" w:rsidP="00F3572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</w:p>
    <w:p w:rsidR="00F35727" w:rsidRPr="00F35727" w:rsidRDefault="00F35727" w:rsidP="00F35727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926B8B" w:rsidRDefault="00926B8B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bookmarkStart w:id="0" w:name="_GoBack"/>
      <w:bookmarkEnd w:id="0"/>
      <w:r w:rsidRPr="00F357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lastRenderedPageBreak/>
        <w:t>По т. 1</w:t>
      </w:r>
    </w:p>
    <w:p w:rsidR="00F35727" w:rsidRPr="00F35727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5727" w:rsidRPr="00F35727" w:rsidRDefault="00F35727" w:rsidP="00F357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bg-BG"/>
        </w:rPr>
        <w:t xml:space="preserve">        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Информация за дейността на социалния патронаж към общината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 xml:space="preserve"> </w:t>
      </w: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за 2024 година</w:t>
      </w:r>
    </w:p>
    <w:p w:rsidR="00F35727" w:rsidRPr="00F35727" w:rsidRDefault="00F35727" w:rsidP="00F357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F35727" w:rsidRPr="00F35727" w:rsidRDefault="00F35727" w:rsidP="00F357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ab/>
        <w:t xml:space="preserve">На заседанието присъства управителя на ДСП Славчо Петров. Той в детайли представи информацията за дейността на патронажа. Обърна внимание на абонатите, на качеството на предлаганата храна,  на материалната база, на </w:t>
      </w: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автопарка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  Представи отчета за приходите и разходите на ДСП за 2024 година, след което отговори на поставените въпроси.</w:t>
      </w:r>
    </w:p>
    <w:p w:rsidR="00F35727" w:rsidRPr="00F35727" w:rsidRDefault="00F35727" w:rsidP="00F357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bg-BG"/>
        </w:rPr>
      </w:pPr>
    </w:p>
    <w:p w:rsidR="00F35727" w:rsidRPr="00F35727" w:rsidRDefault="00F35727" w:rsidP="00F35727">
      <w:pPr>
        <w:tabs>
          <w:tab w:val="left" w:pos="1080"/>
        </w:tabs>
        <w:spacing w:line="252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35727"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  <w:r w:rsidRPr="00F3572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35727" w:rsidRPr="00F35727" w:rsidRDefault="00F35727" w:rsidP="00F357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</w:p>
    <w:p w:rsidR="00F35727" w:rsidRPr="00F35727" w:rsidRDefault="00F35727" w:rsidP="00F357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35727" w:rsidRPr="00F35727" w:rsidRDefault="00F35727" w:rsidP="00F357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bg-BG"/>
        </w:rPr>
        <w:t>Информация з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европроектите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община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Гулянци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е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спечелила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през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20</w:t>
      </w: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24 </w:t>
      </w: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г. и по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които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работи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gram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 момента</w:t>
      </w:r>
      <w:proofErr w:type="gramEnd"/>
    </w:p>
    <w:p w:rsidR="00F35727" w:rsidRPr="00F35727" w:rsidRDefault="00F35727" w:rsidP="00F357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F35727" w:rsidRPr="00F35727" w:rsidRDefault="00F35727" w:rsidP="00F3572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ab/>
        <w:t xml:space="preserve">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заседането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присъства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представител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от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Общинска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администрация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Цветослава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Линкова.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Тя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представи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информацията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и отговори 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поставените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въпроси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</w:p>
    <w:p w:rsidR="00F35727" w:rsidRPr="00F35727" w:rsidRDefault="00F35727" w:rsidP="00F35727">
      <w:pPr>
        <w:keepNext/>
        <w:spacing w:after="0" w:line="240" w:lineRule="auto"/>
        <w:jc w:val="both"/>
        <w:outlineLvl w:val="0"/>
      </w:pPr>
      <w:r w:rsidRPr="00F35727">
        <w:rPr>
          <w:rFonts w:ascii="Times New Roman" w:eastAsia="Times New Roman" w:hAnsi="Times New Roman" w:cs="Latha"/>
          <w:sz w:val="24"/>
          <w:szCs w:val="24"/>
          <w:lang w:val="ru-RU" w:bidi="ta-IN"/>
        </w:rPr>
        <w:tab/>
      </w:r>
    </w:p>
    <w:p w:rsidR="00F35727" w:rsidRPr="00F35727" w:rsidRDefault="00F35727" w:rsidP="00F357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F35727" w:rsidRPr="00F35727" w:rsidRDefault="00F35727" w:rsidP="00F357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F35727" w:rsidRPr="00F35727" w:rsidRDefault="00F35727" w:rsidP="00F35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  <w:r w:rsidRPr="00F357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F35727" w:rsidRPr="00F35727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F35727" w:rsidRPr="00F35727" w:rsidRDefault="00F35727" w:rsidP="00F3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Приемане на проекти за изменение и допълнение на  подзаконови нормативни актове, като целта е синхронизирането им и превеждането в съответствие със Закон за въвеждане на еврото в </w:t>
      </w:r>
      <w:proofErr w:type="spellStart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РБългария</w:t>
      </w:r>
      <w:proofErr w:type="spellEnd"/>
      <w:r w:rsidRPr="00F35727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</w:t>
      </w:r>
    </w:p>
    <w:p w:rsidR="00F35727" w:rsidRPr="00F35727" w:rsidRDefault="00F35727" w:rsidP="00F35727">
      <w:pPr>
        <w:shd w:val="clear" w:color="auto" w:fill="FFFFFF"/>
        <w:spacing w:after="0" w:line="240" w:lineRule="auto"/>
        <w:jc w:val="both"/>
      </w:pPr>
      <w:r w:rsidRPr="00F35727">
        <w:rPr>
          <w:rFonts w:ascii="Times New Roman" w:hAnsi="Times New Roman" w:cs="Times New Roman"/>
          <w:sz w:val="24"/>
          <w:szCs w:val="24"/>
        </w:rPr>
        <w:tab/>
      </w:r>
    </w:p>
    <w:p w:rsidR="00F35727" w:rsidRPr="00F35727" w:rsidRDefault="00F35727" w:rsidP="00F357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F35727" w:rsidRPr="00F35727" w:rsidRDefault="00F35727" w:rsidP="00F3572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727" w:rsidRPr="00F35727" w:rsidRDefault="00F35727" w:rsidP="00F3572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F35727" w:rsidRPr="00F35727" w:rsidRDefault="00F35727" w:rsidP="00F357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35727" w:rsidRPr="00F35727" w:rsidRDefault="00F35727" w:rsidP="00F35727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eastAsia="Times New Roman" w:hAnsi="TimesNewRoman" w:cs="TimesNewRoman"/>
          <w:sz w:val="24"/>
          <w:szCs w:val="24"/>
        </w:rPr>
      </w:pP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допълнение към Програмата за управление и разпореждане с имотите-общинска собственост за 2025 г.</w:t>
      </w:r>
      <w:r w:rsidRPr="00F35727">
        <w:rPr>
          <w:rFonts w:ascii="TimesNewRoman" w:eastAsia="Times New Roman" w:hAnsi="TimesNewRoman" w:cs="TimesNewRoman"/>
          <w:sz w:val="24"/>
          <w:szCs w:val="24"/>
        </w:rPr>
        <w:t xml:space="preserve"> </w:t>
      </w:r>
    </w:p>
    <w:p w:rsidR="00F35727" w:rsidRPr="00F35727" w:rsidRDefault="00F35727" w:rsidP="00F3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</w:p>
    <w:p w:rsidR="00F35727" w:rsidRPr="00F35727" w:rsidRDefault="00F35727" w:rsidP="00F357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ab/>
      </w: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F35727" w:rsidRPr="00F35727" w:rsidRDefault="00F35727" w:rsidP="00F35727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</w:t>
      </w:r>
    </w:p>
    <w:p w:rsidR="00F35727" w:rsidRPr="00F35727" w:rsidRDefault="00F35727" w:rsidP="00F357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</w:t>
      </w: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F35727" w:rsidRPr="00F35727" w:rsidRDefault="00F35727" w:rsidP="00F3572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5727" w:rsidRPr="00F35727" w:rsidRDefault="00F35727" w:rsidP="00F357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35727" w:rsidRPr="00F35727" w:rsidRDefault="00F35727" w:rsidP="00F35727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 - 185 - частна общинска собственост, находящ се в кв. 58 по плана на с. Долни Вит,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построената върху имота сграда.</w:t>
      </w:r>
    </w:p>
    <w:p w:rsidR="00F35727" w:rsidRPr="00F35727" w:rsidRDefault="00F35727" w:rsidP="00F35727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F35727" w:rsidRPr="00F35727" w:rsidRDefault="00F35727" w:rsidP="00F357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F35727" w:rsidRPr="00F35727" w:rsidRDefault="00F35727" w:rsidP="00F35727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5727" w:rsidRPr="00F35727" w:rsidRDefault="00F35727" w:rsidP="00F3572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Покана за закупуване на сгради – частна собственост, находяща се в УПИ ІV - 959 - частна общинска собственост в кв. 112 по плана на </w:t>
      </w:r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 xml:space="preserve">с.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Милковица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, общ. Гулянци,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F35727" w:rsidRPr="00F35727" w:rsidRDefault="00F35727" w:rsidP="00F357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5727" w:rsidRPr="00F35727" w:rsidRDefault="00F35727" w:rsidP="00F35727">
      <w:pPr>
        <w:spacing w:line="252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 xml:space="preserve">                Постоянната комисия не е водеща и няма изразено становище.</w:t>
      </w:r>
    </w:p>
    <w:p w:rsidR="00F35727" w:rsidRPr="00F35727" w:rsidRDefault="00F35727" w:rsidP="00F35727">
      <w:pPr>
        <w:autoSpaceDE w:val="0"/>
        <w:autoSpaceDN w:val="0"/>
        <w:adjustRightInd w:val="0"/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  <w:lang w:val="en-US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5</w:t>
      </w: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Разрешаване за частично изменение на влезлия в сила Общ Устройствен план на Община Гулянци за земеделската територия на село Сомовит и изменение на подробния устройствен план</w:t>
      </w: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F3572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F35727" w:rsidRPr="00F35727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промяна в Правилника за организацията и дейността на </w:t>
      </w:r>
      <w:proofErr w:type="spellStart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F3572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за мандат 2023-2027 г., неговите комисии и взаимодействието му с общинската администрация</w:t>
      </w:r>
    </w:p>
    <w:p w:rsidR="00F35727" w:rsidRPr="00F35727" w:rsidRDefault="00F35727" w:rsidP="00F35727">
      <w:pPr>
        <w:spacing w:line="252" w:lineRule="auto"/>
        <w:ind w:right="284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5727" w:rsidRPr="00F35727" w:rsidRDefault="00F35727" w:rsidP="00F357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5727">
        <w:rPr>
          <w:rFonts w:ascii="Times New Roman" w:hAnsi="Times New Roman" w:cs="Times New Roman"/>
          <w:sz w:val="24"/>
          <w:szCs w:val="24"/>
        </w:rPr>
        <w:t>Постоянната комисия не е водеща и няма изразено становище.</w:t>
      </w:r>
    </w:p>
    <w:p w:rsid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35727" w:rsidRDefault="00F35727" w:rsidP="00F357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F35727" w:rsidRPr="009C575E" w:rsidRDefault="00F35727" w:rsidP="00F35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 xml:space="preserve">Емилия </w:t>
      </w:r>
      <w:proofErr w:type="spellStart"/>
      <w:r w:rsidRPr="009C575E">
        <w:rPr>
          <w:rFonts w:ascii="Times New Roman" w:eastAsia="Times New Roman" w:hAnsi="Times New Roman" w:cs="Times New Roman"/>
          <w:bCs/>
          <w:u w:val="single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bCs/>
          <w:lang w:eastAsia="bg-BG"/>
        </w:rPr>
        <w:t>: Колеги, поради изчерпване на дневния ред, закривам заседанието на Постоянната комисия „</w:t>
      </w:r>
      <w:r w:rsidRPr="009C575E">
        <w:rPr>
          <w:rFonts w:ascii="Times New Roman" w:eastAsia="Times New Roman" w:hAnsi="Times New Roman" w:cs="Times New Roman"/>
          <w:b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</w:p>
    <w:p w:rsidR="00F35727" w:rsidRPr="009C575E" w:rsidRDefault="00F35727" w:rsidP="00F35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F35727" w:rsidRPr="009C575E" w:rsidRDefault="00F35727" w:rsidP="00F35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F35727" w:rsidRPr="009C575E" w:rsidRDefault="00F35727" w:rsidP="00F357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>ПРЕДСЕДАТЕЛ :…………</w:t>
      </w:r>
      <w:r>
        <w:rPr>
          <w:rFonts w:ascii="Times New Roman" w:eastAsia="Times New Roman" w:hAnsi="Times New Roman" w:cs="Times New Roman"/>
          <w:lang w:eastAsia="bg-BG"/>
        </w:rPr>
        <w:t>…..</w:t>
      </w:r>
    </w:p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  </w:t>
      </w:r>
      <w:r w:rsidRPr="009C575E">
        <w:rPr>
          <w:rFonts w:ascii="Times New Roman" w:eastAsia="Times New Roman" w:hAnsi="Times New Roman" w:cs="Times New Roman"/>
          <w:lang w:eastAsia="bg-BG"/>
        </w:rPr>
        <w:t xml:space="preserve"> / Емилия </w:t>
      </w:r>
      <w:proofErr w:type="spellStart"/>
      <w:r w:rsidRPr="009C575E">
        <w:rPr>
          <w:rFonts w:ascii="Times New Roman" w:eastAsia="Times New Roman" w:hAnsi="Times New Roman" w:cs="Times New Roman"/>
          <w:lang w:eastAsia="bg-BG"/>
        </w:rPr>
        <w:t>Петрушева</w:t>
      </w:r>
      <w:proofErr w:type="spellEnd"/>
      <w:r w:rsidRPr="009C575E">
        <w:rPr>
          <w:rFonts w:ascii="Times New Roman" w:eastAsia="Times New Roman" w:hAnsi="Times New Roman" w:cs="Times New Roman"/>
          <w:lang w:eastAsia="bg-BG"/>
        </w:rPr>
        <w:t>/</w:t>
      </w:r>
    </w:p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F35727" w:rsidRPr="009C575E" w:rsidRDefault="00F35727" w:rsidP="00F357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>
        <w:rPr>
          <w:rFonts w:ascii="Times New Roman" w:eastAsia="Times New Roman" w:hAnsi="Times New Roman" w:cs="Times New Roman"/>
          <w:lang w:eastAsia="bg-BG"/>
        </w:rPr>
        <w:t>.</w:t>
      </w:r>
      <w:r w:rsidRPr="009C575E">
        <w:rPr>
          <w:rFonts w:ascii="Times New Roman" w:eastAsia="Times New Roman" w:hAnsi="Times New Roman" w:cs="Times New Roman"/>
          <w:lang w:eastAsia="bg-BG"/>
        </w:rPr>
        <w:t>………….</w:t>
      </w:r>
    </w:p>
    <w:p w:rsidR="00F35727" w:rsidRDefault="00F35727" w:rsidP="00F35727">
      <w:pPr>
        <w:spacing w:after="0" w:line="240" w:lineRule="auto"/>
        <w:jc w:val="both"/>
      </w:pPr>
      <w:r w:rsidRPr="009C575E">
        <w:rPr>
          <w:rFonts w:ascii="Times New Roman" w:eastAsia="Times New Roman" w:hAnsi="Times New Roman" w:cs="Times New Roman"/>
          <w:lang w:eastAsia="bg-BG"/>
        </w:rPr>
        <w:tab/>
      </w:r>
      <w:r w:rsidRPr="009C575E">
        <w:rPr>
          <w:rFonts w:ascii="Times New Roman" w:eastAsia="Times New Roman" w:hAnsi="Times New Roman" w:cs="Times New Roman"/>
          <w:lang w:eastAsia="bg-BG"/>
        </w:rPr>
        <w:tab/>
        <w:t xml:space="preserve">      /Емил </w:t>
      </w:r>
      <w:proofErr w:type="spellStart"/>
      <w:r w:rsidRPr="009C575E">
        <w:rPr>
          <w:rFonts w:ascii="Times New Roman" w:eastAsia="Times New Roman" w:hAnsi="Times New Roman" w:cs="Times New Roman"/>
          <w:lang w:eastAsia="bg-BG"/>
        </w:rPr>
        <w:t>Катански</w:t>
      </w:r>
      <w:proofErr w:type="spellEnd"/>
      <w:r w:rsidRPr="009C575E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F35727" w:rsidRDefault="00F35727" w:rsidP="00F35727"/>
    <w:p w:rsidR="00F35727" w:rsidRDefault="00F35727" w:rsidP="00F35727"/>
    <w:p w:rsidR="00C550A6" w:rsidRDefault="00C550A6"/>
    <w:sectPr w:rsidR="00C550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B0C"/>
    <w:rsid w:val="006B4B0C"/>
    <w:rsid w:val="00926B8B"/>
    <w:rsid w:val="00C550A6"/>
    <w:rsid w:val="00F3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F1B41"/>
  <w15:chartTrackingRefBased/>
  <w15:docId w15:val="{AC144CF0-03A7-424E-A682-1DC826A33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724</Words>
  <Characters>4128</Characters>
  <Application>Microsoft Office Word</Application>
  <DocSecurity>0</DocSecurity>
  <Lines>34</Lines>
  <Paragraphs>9</Paragraphs>
  <ScaleCrop>false</ScaleCrop>
  <Company/>
  <LinksUpToDate>false</LinksUpToDate>
  <CharactersWithSpaces>4843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3</cp:revision>
  <dcterms:created xsi:type="dcterms:W3CDTF">2025-05-28T08:51:00Z</dcterms:created>
  <dcterms:modified xsi:type="dcterms:W3CDTF">2025-05-28T08:53:00Z</dcterms:modified>
</cp:coreProperties>
</file>